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70345B9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537871">
        <w:rPr>
          <w:rFonts w:ascii="Arial" w:hAnsi="Arial" w:cs="Arial"/>
          <w:b/>
          <w:sz w:val="28"/>
          <w:szCs w:val="28"/>
        </w:rPr>
        <w:t>4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1CE17693" w14:textId="339407F6" w:rsidR="00537871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537871">
        <w:rPr>
          <w:rFonts w:ascii="Arial" w:hAnsi="Arial" w:cs="Arial"/>
          <w:sz w:val="28"/>
          <w:szCs w:val="28"/>
        </w:rPr>
        <w:t>5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537871">
        <w:rPr>
          <w:rFonts w:ascii="Arial" w:hAnsi="Arial" w:cs="Arial"/>
          <w:b/>
          <w:sz w:val="28"/>
          <w:szCs w:val="28"/>
        </w:rPr>
        <w:t>ALTERA O ANEXO ÚNICO DA LEI MUNICIPAL</w:t>
      </w:r>
      <w:r w:rsidR="00525ED1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537871">
        <w:rPr>
          <w:rFonts w:ascii="Arial" w:hAnsi="Arial" w:cs="Arial"/>
          <w:b/>
          <w:sz w:val="28"/>
          <w:szCs w:val="28"/>
        </w:rPr>
        <w:t>Nº 4386/2023, QUE ESTABELECE O CALENDÁRIO DE EVENTOS DE ARROIO DOS RATOS PARA O ANO DE 2024.</w:t>
      </w:r>
    </w:p>
    <w:p w14:paraId="6D65CBAB" w14:textId="77777777" w:rsidR="00123ACE" w:rsidRDefault="00123ACE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754356A1" w:rsidR="00F46D8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73B349F2" w14:textId="5F5291AF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537871">
        <w:rPr>
          <w:rFonts w:ascii="Arial" w:hAnsi="Arial" w:cs="Arial"/>
          <w:sz w:val="28"/>
          <w:szCs w:val="28"/>
        </w:rPr>
        <w:t>03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537871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25ED1"/>
    <w:rsid w:val="00537871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DE5116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51D1-D657-4E34-98B7-C39DEC80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2024-04-03T11:31:00Z</cp:lastPrinted>
  <dcterms:created xsi:type="dcterms:W3CDTF">2024-04-03T11:31:00Z</dcterms:created>
  <dcterms:modified xsi:type="dcterms:W3CDTF">2024-04-03T12:34:00Z</dcterms:modified>
</cp:coreProperties>
</file>